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37997" w14:textId="77777777" w:rsidR="00572AFC" w:rsidRDefault="00572AFC" w:rsidP="00572AFC">
      <w:r>
        <w:t>BESKRIVELSE</w:t>
      </w:r>
    </w:p>
    <w:p w14:paraId="025C8102" w14:textId="4D996175" w:rsidR="00572AFC" w:rsidRDefault="00572AFC" w:rsidP="00572AFC">
      <w:r>
        <w:t xml:space="preserve">Målet med 0-sums testen er at sikre, at en given fordring med </w:t>
      </w:r>
      <w:proofErr w:type="gramStart"/>
      <w:r>
        <w:t>PSRM opmærkning</w:t>
      </w:r>
      <w:proofErr w:type="gramEnd"/>
      <w:r>
        <w:t xml:space="preserve"> kan modtages i kommunens debitorløsning.</w:t>
      </w:r>
      <w:r w:rsidR="005E3E23">
        <w:t xml:space="preserve"> </w:t>
      </w:r>
      <w:r>
        <w:t xml:space="preserve">Ved opsætning mod PSRM er det væsentligt at sikre der sker korrekt overførsel af fordringsdata </w:t>
      </w:r>
      <w:r w:rsidR="00876435">
        <w:t>fra</w:t>
      </w:r>
      <w:r>
        <w:t xml:space="preserve"> fagsystemet</w:t>
      </w:r>
      <w:r w:rsidR="00876435">
        <w:t xml:space="preserve"> (se figur nedenfor)</w:t>
      </w:r>
      <w:r>
        <w:t>, således en given fordring efterfølgende videresendes til kommunens debitorløsning</w:t>
      </w:r>
      <w:r w:rsidR="00630092">
        <w:t xml:space="preserve"> og hvis </w:t>
      </w:r>
      <w:r w:rsidR="000F16EB">
        <w:t>fordringen ikke betales, sendes til Gældsstyrelsen</w:t>
      </w:r>
      <w:r>
        <w:t>.</w:t>
      </w:r>
      <w:r w:rsidR="005E3E23">
        <w:t xml:space="preserve"> </w:t>
      </w:r>
    </w:p>
    <w:p w14:paraId="74C47616" w14:textId="3AA0D635" w:rsidR="005E3E23" w:rsidRDefault="005E3E23" w:rsidP="00572AFC">
      <w:r>
        <w:rPr>
          <w:noProof/>
        </w:rPr>
        <w:drawing>
          <wp:inline distT="0" distB="0" distL="0" distR="0" wp14:anchorId="4746819A" wp14:editId="0A41A244">
            <wp:extent cx="6120130" cy="2636520"/>
            <wp:effectExtent l="38100" t="57150" r="52070" b="49530"/>
            <wp:docPr id="17" name="Pladsholder til indhold 7" descr="Et billede, der indeholder tekst, skærmbillede&#10;&#10;Automatisk genereret beskrivelse">
              <a:extLst xmlns:a="http://schemas.openxmlformats.org/drawingml/2006/main">
                <a:ext uri="{FF2B5EF4-FFF2-40B4-BE49-F238E27FC236}">
                  <a16:creationId xmlns:a16="http://schemas.microsoft.com/office/drawing/2014/main" id="{6689187E-D007-45C5-B7B5-CC5AA890BDF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ladsholder til indhold 7" descr="Et billede, der indeholder tekst, skærmbillede&#10;&#10;Automatisk genereret beskrivelse">
                      <a:extLst>
                        <a:ext uri="{FF2B5EF4-FFF2-40B4-BE49-F238E27FC236}">
                          <a16:creationId xmlns:a16="http://schemas.microsoft.com/office/drawing/2014/main" id="{6689187E-D007-45C5-B7B5-CC5AA890BDF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636520"/>
                    </a:xfrm>
                    <a:prstGeom prst="rect">
                      <a:avLst/>
                    </a:prstGeom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</wp:inline>
        </w:drawing>
      </w:r>
    </w:p>
    <w:p w14:paraId="532506D0" w14:textId="214E189D" w:rsidR="0023122D" w:rsidRDefault="0023122D" w:rsidP="00572AFC">
      <w:r>
        <w:t>Figur 1</w:t>
      </w:r>
    </w:p>
    <w:p w14:paraId="31CDD376" w14:textId="4C13137B" w:rsidR="00572AFC" w:rsidRDefault="00572AFC" w:rsidP="00572AFC">
      <w:r>
        <w:t>Ved 0-sumstesten testes der følgende elementer:</w:t>
      </w:r>
    </w:p>
    <w:p w14:paraId="40363661" w14:textId="2FC5B552" w:rsidR="00572AFC" w:rsidRDefault="00572AFC" w:rsidP="00572AFC">
      <w:r>
        <w:t>1</w:t>
      </w:r>
      <w:r w:rsidR="0023122D">
        <w:t>:</w:t>
      </w:r>
      <w:r>
        <w:t xml:space="preserve"> Test af </w:t>
      </w:r>
      <w:r w:rsidR="00876435">
        <w:t xml:space="preserve">korrekt opsætning af opkrævningsdata i </w:t>
      </w:r>
      <w:r w:rsidR="0023122D">
        <w:t>fagsystem</w:t>
      </w:r>
    </w:p>
    <w:p w14:paraId="4DCB0390" w14:textId="31199AB1" w:rsidR="00572AFC" w:rsidRDefault="0023122D" w:rsidP="0023122D">
      <w:r>
        <w:t xml:space="preserve">2: Afsendelse af opkrævning på 1 kr. til kommunens fagsystem med henblik på modtagelse af korrekte data. </w:t>
      </w:r>
      <w:r w:rsidR="00572AFC">
        <w:t xml:space="preserve"> </w:t>
      </w:r>
    </w:p>
    <w:p w14:paraId="0BD843BD" w14:textId="77777777" w:rsidR="00D51E2B" w:rsidRDefault="00D51E2B" w:rsidP="00572AFC"/>
    <w:p w14:paraId="7C441472" w14:textId="10E3BD0D" w:rsidR="00572AFC" w:rsidRDefault="00572AFC" w:rsidP="00572AFC">
      <w:r>
        <w:t>METODE OG FREMGANGSMÅDE</w:t>
      </w:r>
    </w:p>
    <w:p w14:paraId="5AD1526C" w14:textId="77777777" w:rsidR="00572AFC" w:rsidRDefault="00572AFC" w:rsidP="00572AFC">
      <w:r>
        <w:t>Pågældende KLIK-opgave består af følgende trin:</w:t>
      </w:r>
    </w:p>
    <w:p w14:paraId="2B53E090" w14:textId="77777777" w:rsidR="00572AFC" w:rsidRDefault="00572AFC" w:rsidP="00572AFC">
      <w:r>
        <w:t>1. Læs opgaven og stil eventuelle spørgsmål til KOMBIT ved at skrive en besked på KLIK-opgaven.</w:t>
      </w:r>
    </w:p>
    <w:p w14:paraId="4BDABA4C" w14:textId="77777777" w:rsidR="00572AFC" w:rsidRDefault="00572AFC" w:rsidP="00572AFC">
      <w:r>
        <w:t>2. Anfør hvem der er ansvarlig og udfører på KLIK-opgaven og opdater udførelsesstatus til Påbegyndt.</w:t>
      </w:r>
    </w:p>
    <w:p w14:paraId="37C71EFC" w14:textId="794EC604" w:rsidR="00572AFC" w:rsidRDefault="00D51E2B" w:rsidP="00D51E2B">
      <w:r>
        <w:t>3:</w:t>
      </w:r>
      <w:r w:rsidR="00572AFC">
        <w:t xml:space="preserve"> </w:t>
      </w:r>
      <w:r w:rsidR="0023122D">
        <w:t>I det pågældende fagsystem oprettes en sag</w:t>
      </w:r>
      <w:r>
        <w:t xml:space="preserve"> i fagsystemet</w:t>
      </w:r>
      <w:r w:rsidR="0023122D">
        <w:t xml:space="preserve"> med fordring 1 kr. </w:t>
      </w:r>
      <w:r>
        <w:t>og de korrekte data jf. figur 1.</w:t>
      </w:r>
    </w:p>
    <w:p w14:paraId="1383CFEA" w14:textId="6DC8D5D3" w:rsidR="00D51E2B" w:rsidRDefault="00D51E2B" w:rsidP="00D51E2B">
      <w:r>
        <w:t>4: Efter afsendelse, sikres det, at fordringen er modtaget i kommunens debitorløsning, og er registreret korrekt i debitorløsningen.</w:t>
      </w:r>
    </w:p>
    <w:p w14:paraId="3B5E1C8A" w14:textId="39A9BC8B" w:rsidR="00D51E2B" w:rsidRDefault="00D51E2B" w:rsidP="00D51E2B">
      <w:r>
        <w:t xml:space="preserve">5: Når </w:t>
      </w:r>
      <w:r w:rsidR="00DF166F">
        <w:t>opgaven er afsluttet succesrigt, markeres opgaven som afsluttet i skema, samt efterfølgende i KLIK.</w:t>
      </w:r>
    </w:p>
    <w:p w14:paraId="3635887E" w14:textId="45944B4D" w:rsidR="00572AFC" w:rsidRDefault="00572AFC" w:rsidP="00572AFC">
      <w:r>
        <w:t>ANBEFALET ANSVARLIG</w:t>
      </w:r>
      <w:r w:rsidR="00DF166F">
        <w:t xml:space="preserve"> OG UDFØRER</w:t>
      </w:r>
    </w:p>
    <w:p w14:paraId="7CA4C7DB" w14:textId="6519AB5A" w:rsidR="00D51E2B" w:rsidRDefault="00D51E2B" w:rsidP="00572AFC">
      <w:r>
        <w:t>Opgavens ansvarlige vil som udgangspunkt være sagsbehandleren i det pågældende fagsystem der koordinerer opgaveløsningen med en medarbejder i kommunens opkrævningsafdeling</w:t>
      </w:r>
      <w:r w:rsidR="00DF166F">
        <w:t>.</w:t>
      </w:r>
      <w:r>
        <w:t xml:space="preserve"> </w:t>
      </w:r>
    </w:p>
    <w:sectPr w:rsidR="00D51E2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AFC"/>
    <w:rsid w:val="000F16EB"/>
    <w:rsid w:val="00206080"/>
    <w:rsid w:val="0023122D"/>
    <w:rsid w:val="00572AFC"/>
    <w:rsid w:val="005E3E23"/>
    <w:rsid w:val="00630092"/>
    <w:rsid w:val="00876435"/>
    <w:rsid w:val="00B46DA2"/>
    <w:rsid w:val="00C7790F"/>
    <w:rsid w:val="00D51E2B"/>
    <w:rsid w:val="00DF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A67C3"/>
  <w15:chartTrackingRefBased/>
  <w15:docId w15:val="{3A276579-C61E-4886-8CE3-9D99D4ACD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205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Bøgeskov</dc:creator>
  <cp:keywords/>
  <dc:description/>
  <cp:lastModifiedBy>Tom Bøgeskov</cp:lastModifiedBy>
  <cp:revision>3</cp:revision>
  <dcterms:created xsi:type="dcterms:W3CDTF">2024-04-05T09:03:00Z</dcterms:created>
  <dcterms:modified xsi:type="dcterms:W3CDTF">2024-04-05T11:41:00Z</dcterms:modified>
</cp:coreProperties>
</file>